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AD484F" w:rsidRDefault="00AD484F" w:rsidP="00DB70BA">
      <w:pPr>
        <w:pStyle w:val="a7"/>
        <w:jc w:val="center"/>
      </w:pPr>
      <w:r w:rsidRPr="00AD484F">
        <w:t>Раздел VI.</w:t>
      </w:r>
      <w:r>
        <w:t xml:space="preserve"> </w:t>
      </w:r>
      <w:r w:rsidR="00DB70BA" w:rsidRPr="00AD484F">
        <w:t>Перечень рекомендуемых мероприятий по улучшению условий труда</w:t>
      </w:r>
    </w:p>
    <w:p w:rsidR="00B3448B" w:rsidRPr="00AD484F" w:rsidRDefault="00B3448B" w:rsidP="00B3448B"/>
    <w:p w:rsidR="00B3448B" w:rsidRDefault="00B3448B" w:rsidP="00B3448B">
      <w:pPr>
        <w:rPr>
          <w:rStyle w:val="a9"/>
        </w:rPr>
      </w:pPr>
      <w:r w:rsidRPr="00AD484F">
        <w:t>Наименование организации:</w:t>
      </w:r>
      <w:r w:rsidRPr="00AD484F">
        <w:rPr>
          <w:rStyle w:val="a9"/>
        </w:rPr>
        <w:t xml:space="preserve"> </w:t>
      </w:r>
      <w:r w:rsidRPr="00AD484F">
        <w:rPr>
          <w:rStyle w:val="a9"/>
        </w:rPr>
        <w:fldChar w:fldCharType="begin"/>
      </w:r>
      <w:r w:rsidRPr="00AD484F">
        <w:rPr>
          <w:rStyle w:val="a9"/>
        </w:rPr>
        <w:instrText xml:space="preserve"> DOCVARIABLE </w:instrText>
      </w:r>
      <w:r w:rsidR="00483A6A" w:rsidRPr="00AD484F">
        <w:rPr>
          <w:rStyle w:val="a9"/>
        </w:rPr>
        <w:instrText>ceh_info</w:instrText>
      </w:r>
      <w:r w:rsidRPr="00AD484F">
        <w:rPr>
          <w:rStyle w:val="a9"/>
        </w:rPr>
        <w:instrText xml:space="preserve"> \* MERGEFORMAT </w:instrText>
      </w:r>
      <w:r w:rsidRPr="00AD484F">
        <w:rPr>
          <w:rStyle w:val="a9"/>
        </w:rPr>
        <w:fldChar w:fldCharType="separate"/>
      </w:r>
      <w:r w:rsidR="007F21FB" w:rsidRPr="007F21FB">
        <w:rPr>
          <w:rStyle w:val="a9"/>
        </w:rPr>
        <w:t xml:space="preserve"> Государственное автономное учреждение культуры Псковской области "Театрально-концертная дирекция" </w:t>
      </w:r>
      <w:r w:rsidRPr="00AD484F">
        <w:rPr>
          <w:rStyle w:val="a9"/>
        </w:rPr>
        <w:fldChar w:fldCharType="end"/>
      </w:r>
      <w:r w:rsidRPr="00AD484F">
        <w:rPr>
          <w:rStyle w:val="a9"/>
        </w:rPr>
        <w:t> </w:t>
      </w:r>
    </w:p>
    <w:p w:rsidR="008829FC" w:rsidRDefault="008829FC" w:rsidP="00B3448B">
      <w:pPr>
        <w:rPr>
          <w:rStyle w:val="a9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8829FC" w:rsidRPr="00AD484F" w:rsidTr="00DE41CE">
        <w:trPr>
          <w:jc w:val="center"/>
        </w:trPr>
        <w:tc>
          <w:tcPr>
            <w:tcW w:w="3049" w:type="dxa"/>
            <w:vAlign w:val="center"/>
          </w:tcPr>
          <w:p w:rsidR="008829FC" w:rsidRPr="00AD484F" w:rsidRDefault="008829FC" w:rsidP="00DE41CE">
            <w:pPr>
              <w:pStyle w:val="aa"/>
            </w:pPr>
            <w:r w:rsidRPr="00AD484F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8829FC" w:rsidRPr="00AD484F" w:rsidRDefault="008829FC" w:rsidP="00DE41CE">
            <w:pPr>
              <w:pStyle w:val="aa"/>
            </w:pPr>
            <w:r w:rsidRPr="00AD484F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8829FC" w:rsidRPr="00AD484F" w:rsidRDefault="008829FC" w:rsidP="00DE41CE">
            <w:pPr>
              <w:pStyle w:val="aa"/>
            </w:pPr>
            <w:r w:rsidRPr="00AD484F">
              <w:t>Цель мероприятия</w:t>
            </w:r>
          </w:p>
        </w:tc>
        <w:tc>
          <w:tcPr>
            <w:tcW w:w="1384" w:type="dxa"/>
            <w:vAlign w:val="center"/>
          </w:tcPr>
          <w:p w:rsidR="008829FC" w:rsidRPr="00AD484F" w:rsidRDefault="008829FC" w:rsidP="00DE41CE">
            <w:pPr>
              <w:pStyle w:val="aa"/>
            </w:pPr>
            <w:r w:rsidRPr="00AD484F">
              <w:t>Срок</w:t>
            </w:r>
            <w:r w:rsidRPr="00AD484F">
              <w:br/>
              <w:t>выполнения</w:t>
            </w:r>
          </w:p>
        </w:tc>
        <w:tc>
          <w:tcPr>
            <w:tcW w:w="3294" w:type="dxa"/>
            <w:vAlign w:val="center"/>
          </w:tcPr>
          <w:p w:rsidR="008829FC" w:rsidRPr="00AD484F" w:rsidRDefault="008829FC" w:rsidP="00DE41CE">
            <w:pPr>
              <w:pStyle w:val="aa"/>
            </w:pPr>
            <w:r w:rsidRPr="00AD484F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8829FC" w:rsidRPr="00AD484F" w:rsidRDefault="008829FC" w:rsidP="00DE41CE">
            <w:pPr>
              <w:pStyle w:val="aa"/>
            </w:pPr>
            <w:r w:rsidRPr="00AD484F">
              <w:t>Отметка о выполнении</w:t>
            </w:r>
          </w:p>
        </w:tc>
      </w:tr>
      <w:tr w:rsidR="008829FC" w:rsidRPr="00AD484F" w:rsidTr="00DE41CE">
        <w:trPr>
          <w:jc w:val="center"/>
        </w:trPr>
        <w:tc>
          <w:tcPr>
            <w:tcW w:w="3049" w:type="dxa"/>
            <w:vAlign w:val="center"/>
          </w:tcPr>
          <w:p w:rsidR="008829FC" w:rsidRPr="00AD484F" w:rsidRDefault="008829FC" w:rsidP="00DE41CE">
            <w:pPr>
              <w:pStyle w:val="aa"/>
            </w:pPr>
            <w:r w:rsidRPr="00AD484F">
              <w:t>1</w:t>
            </w:r>
          </w:p>
        </w:tc>
        <w:tc>
          <w:tcPr>
            <w:tcW w:w="3686" w:type="dxa"/>
            <w:vAlign w:val="center"/>
          </w:tcPr>
          <w:p w:rsidR="008829FC" w:rsidRPr="00AD484F" w:rsidRDefault="008829FC" w:rsidP="00DE41CE">
            <w:pPr>
              <w:pStyle w:val="aa"/>
            </w:pPr>
            <w:r w:rsidRPr="00AD484F">
              <w:t>2</w:t>
            </w:r>
          </w:p>
        </w:tc>
        <w:tc>
          <w:tcPr>
            <w:tcW w:w="2835" w:type="dxa"/>
            <w:vAlign w:val="center"/>
          </w:tcPr>
          <w:p w:rsidR="008829FC" w:rsidRPr="00AD484F" w:rsidRDefault="008829FC" w:rsidP="00DE41CE">
            <w:pPr>
              <w:pStyle w:val="aa"/>
            </w:pPr>
            <w:r w:rsidRPr="00AD484F">
              <w:t>3</w:t>
            </w:r>
          </w:p>
        </w:tc>
        <w:tc>
          <w:tcPr>
            <w:tcW w:w="1384" w:type="dxa"/>
            <w:vAlign w:val="center"/>
          </w:tcPr>
          <w:p w:rsidR="008829FC" w:rsidRPr="00AD484F" w:rsidRDefault="008829FC" w:rsidP="00DE41CE">
            <w:pPr>
              <w:pStyle w:val="aa"/>
            </w:pPr>
            <w:r w:rsidRPr="00AD484F">
              <w:t>4</w:t>
            </w:r>
          </w:p>
        </w:tc>
        <w:tc>
          <w:tcPr>
            <w:tcW w:w="3294" w:type="dxa"/>
            <w:vAlign w:val="center"/>
          </w:tcPr>
          <w:p w:rsidR="008829FC" w:rsidRPr="00AD484F" w:rsidRDefault="008829FC" w:rsidP="00DE41CE">
            <w:pPr>
              <w:pStyle w:val="aa"/>
            </w:pPr>
            <w:r w:rsidRPr="00AD484F">
              <w:t>5</w:t>
            </w:r>
          </w:p>
        </w:tc>
        <w:tc>
          <w:tcPr>
            <w:tcW w:w="1315" w:type="dxa"/>
            <w:vAlign w:val="center"/>
          </w:tcPr>
          <w:p w:rsidR="008829FC" w:rsidRPr="00AD484F" w:rsidRDefault="008829FC" w:rsidP="00DE41CE">
            <w:pPr>
              <w:pStyle w:val="aa"/>
            </w:pPr>
            <w:r w:rsidRPr="00AD484F">
              <w:t>6</w:t>
            </w:r>
          </w:p>
        </w:tc>
      </w:tr>
      <w:tr w:rsidR="008829FC" w:rsidRPr="00AD484F" w:rsidTr="00DE41CE">
        <w:trPr>
          <w:jc w:val="center"/>
        </w:trPr>
        <w:tc>
          <w:tcPr>
            <w:tcW w:w="15563" w:type="dxa"/>
            <w:gridSpan w:val="6"/>
            <w:vAlign w:val="center"/>
          </w:tcPr>
          <w:p w:rsidR="008829FC" w:rsidRPr="00AD484F" w:rsidRDefault="008829FC" w:rsidP="00DE41CE">
            <w:pPr>
              <w:pStyle w:val="aa"/>
            </w:pPr>
            <w:r>
              <w:rPr>
                <w:b/>
                <w:i/>
              </w:rPr>
              <w:t xml:space="preserve"> Театральный буфет (180000, г. Псков, ул. Пушкина, д. 13)</w:t>
            </w:r>
          </w:p>
        </w:tc>
      </w:tr>
      <w:tr w:rsidR="008829FC" w:rsidRPr="00AD484F" w:rsidTr="00DE41CE">
        <w:trPr>
          <w:jc w:val="center"/>
        </w:trPr>
        <w:tc>
          <w:tcPr>
            <w:tcW w:w="3049" w:type="dxa"/>
            <w:vAlign w:val="center"/>
          </w:tcPr>
          <w:p w:rsidR="008829FC" w:rsidRPr="00861195" w:rsidRDefault="008829FC" w:rsidP="00DE41CE">
            <w:pPr>
              <w:pStyle w:val="aa"/>
              <w:jc w:val="left"/>
            </w:pPr>
            <w:r>
              <w:t>121</w:t>
            </w:r>
            <w:proofErr w:type="gramStart"/>
            <w:r>
              <w:t>А(</w:t>
            </w:r>
            <w:proofErr w:type="gramEnd"/>
            <w:r>
              <w:t>122А; 123А). Повар</w:t>
            </w:r>
          </w:p>
        </w:tc>
        <w:tc>
          <w:tcPr>
            <w:tcW w:w="3686" w:type="dxa"/>
            <w:vAlign w:val="center"/>
          </w:tcPr>
          <w:p w:rsidR="008829FC" w:rsidRPr="00AD484F" w:rsidRDefault="008829FC" w:rsidP="00DE41C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9FC" w:rsidRPr="00AD484F" w:rsidRDefault="008829FC" w:rsidP="00DE41C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9FC" w:rsidRPr="00AD484F" w:rsidRDefault="008829FC" w:rsidP="00DE41CE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9FC" w:rsidRPr="00AD484F" w:rsidRDefault="008829FC" w:rsidP="00DE41CE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9FC" w:rsidRPr="00AD484F" w:rsidRDefault="008829FC" w:rsidP="00DE41CE">
            <w:pPr>
              <w:pStyle w:val="aa"/>
            </w:pPr>
          </w:p>
        </w:tc>
      </w:tr>
    </w:tbl>
    <w:p w:rsidR="008829FC" w:rsidRDefault="008829FC" w:rsidP="00B3448B">
      <w:pPr>
        <w:rPr>
          <w:rStyle w:val="a9"/>
        </w:rPr>
      </w:pPr>
      <w:bookmarkStart w:id="0" w:name="_GoBack"/>
      <w:bookmarkEnd w:id="0"/>
    </w:p>
    <w:p w:rsidR="008829FC" w:rsidRPr="00AD484F" w:rsidRDefault="008829FC" w:rsidP="00B3448B"/>
    <w:p w:rsidR="00DB70BA" w:rsidRPr="007F21FB" w:rsidRDefault="00DB70BA" w:rsidP="00DB70BA">
      <w:pPr>
        <w:pStyle w:val="a6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D484F" w:rsidTr="008B4051">
        <w:trPr>
          <w:jc w:val="center"/>
        </w:trPr>
        <w:tc>
          <w:tcPr>
            <w:tcW w:w="3049" w:type="dxa"/>
            <w:vAlign w:val="center"/>
          </w:tcPr>
          <w:p w:rsidR="00DB70BA" w:rsidRPr="00AD484F" w:rsidRDefault="00DB70BA" w:rsidP="00DB70BA">
            <w:pPr>
              <w:pStyle w:val="aa"/>
            </w:pPr>
            <w:bookmarkStart w:id="1" w:name="main_table"/>
            <w:bookmarkEnd w:id="1"/>
            <w:r w:rsidRPr="00AD484F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AD484F" w:rsidRDefault="00DB70BA" w:rsidP="00DB70BA">
            <w:pPr>
              <w:pStyle w:val="aa"/>
            </w:pPr>
            <w:r w:rsidRPr="00AD484F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AD484F" w:rsidRDefault="00DB70BA" w:rsidP="00DB70BA">
            <w:pPr>
              <w:pStyle w:val="aa"/>
            </w:pPr>
            <w:r w:rsidRPr="00AD484F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AD484F" w:rsidRDefault="008B4051" w:rsidP="00DB70BA">
            <w:pPr>
              <w:pStyle w:val="aa"/>
            </w:pPr>
            <w:r w:rsidRPr="00AD484F">
              <w:t>Срок</w:t>
            </w:r>
            <w:r w:rsidRPr="00AD484F">
              <w:br/>
            </w:r>
            <w:r w:rsidR="00DB70BA" w:rsidRPr="00AD484F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AD484F" w:rsidRDefault="00DB70BA" w:rsidP="00DB70BA">
            <w:pPr>
              <w:pStyle w:val="aa"/>
            </w:pPr>
            <w:r w:rsidRPr="00AD484F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AD484F" w:rsidRDefault="00DB70BA" w:rsidP="00DB70BA">
            <w:pPr>
              <w:pStyle w:val="aa"/>
            </w:pPr>
            <w:r w:rsidRPr="00AD484F">
              <w:t>Отметка о выполнении</w:t>
            </w:r>
          </w:p>
        </w:tc>
      </w:tr>
      <w:tr w:rsidR="00DB70BA" w:rsidRPr="00AD484F" w:rsidTr="008B4051">
        <w:trPr>
          <w:jc w:val="center"/>
        </w:trPr>
        <w:tc>
          <w:tcPr>
            <w:tcW w:w="3049" w:type="dxa"/>
            <w:vAlign w:val="center"/>
          </w:tcPr>
          <w:p w:rsidR="00DB70BA" w:rsidRPr="00AD484F" w:rsidRDefault="00DB70BA" w:rsidP="00DB70BA">
            <w:pPr>
              <w:pStyle w:val="aa"/>
            </w:pPr>
            <w:r w:rsidRPr="00AD484F">
              <w:t>1</w:t>
            </w:r>
          </w:p>
        </w:tc>
        <w:tc>
          <w:tcPr>
            <w:tcW w:w="3686" w:type="dxa"/>
            <w:vAlign w:val="center"/>
          </w:tcPr>
          <w:p w:rsidR="00DB70BA" w:rsidRPr="00AD484F" w:rsidRDefault="00DB70BA" w:rsidP="00DB70BA">
            <w:pPr>
              <w:pStyle w:val="aa"/>
            </w:pPr>
            <w:r w:rsidRPr="00AD484F">
              <w:t>2</w:t>
            </w:r>
          </w:p>
        </w:tc>
        <w:tc>
          <w:tcPr>
            <w:tcW w:w="2835" w:type="dxa"/>
            <w:vAlign w:val="center"/>
          </w:tcPr>
          <w:p w:rsidR="00DB70BA" w:rsidRPr="00AD484F" w:rsidRDefault="00DB70BA" w:rsidP="00DB70BA">
            <w:pPr>
              <w:pStyle w:val="aa"/>
            </w:pPr>
            <w:r w:rsidRPr="00AD484F">
              <w:t>3</w:t>
            </w:r>
          </w:p>
        </w:tc>
        <w:tc>
          <w:tcPr>
            <w:tcW w:w="1384" w:type="dxa"/>
            <w:vAlign w:val="center"/>
          </w:tcPr>
          <w:p w:rsidR="00DB70BA" w:rsidRPr="00AD484F" w:rsidRDefault="00DB70BA" w:rsidP="00DB70BA">
            <w:pPr>
              <w:pStyle w:val="aa"/>
            </w:pPr>
            <w:r w:rsidRPr="00AD484F">
              <w:t>4</w:t>
            </w:r>
          </w:p>
        </w:tc>
        <w:tc>
          <w:tcPr>
            <w:tcW w:w="3294" w:type="dxa"/>
            <w:vAlign w:val="center"/>
          </w:tcPr>
          <w:p w:rsidR="00DB70BA" w:rsidRPr="00AD484F" w:rsidRDefault="00DB70BA" w:rsidP="00DB70BA">
            <w:pPr>
              <w:pStyle w:val="aa"/>
            </w:pPr>
            <w:r w:rsidRPr="00AD484F">
              <w:t>5</w:t>
            </w:r>
          </w:p>
        </w:tc>
        <w:tc>
          <w:tcPr>
            <w:tcW w:w="1315" w:type="dxa"/>
            <w:vAlign w:val="center"/>
          </w:tcPr>
          <w:p w:rsidR="00DB70BA" w:rsidRPr="00AD484F" w:rsidRDefault="00DB70BA" w:rsidP="00DB70BA">
            <w:pPr>
              <w:pStyle w:val="aa"/>
            </w:pPr>
            <w:r w:rsidRPr="00AD484F">
              <w:t>6</w:t>
            </w:r>
          </w:p>
        </w:tc>
      </w:tr>
      <w:tr w:rsidR="007F21FB" w:rsidRPr="00AD484F" w:rsidTr="00E7277D">
        <w:trPr>
          <w:jc w:val="center"/>
        </w:trPr>
        <w:tc>
          <w:tcPr>
            <w:tcW w:w="15563" w:type="dxa"/>
            <w:gridSpan w:val="6"/>
            <w:vAlign w:val="center"/>
          </w:tcPr>
          <w:p w:rsidR="007F21FB" w:rsidRPr="00AD484F" w:rsidRDefault="007F21FB" w:rsidP="00DB70BA">
            <w:pPr>
              <w:pStyle w:val="aa"/>
            </w:pPr>
            <w:r>
              <w:rPr>
                <w:b/>
                <w:i/>
              </w:rPr>
              <w:t>4. Псковский областной театр кукол</w:t>
            </w:r>
          </w:p>
        </w:tc>
      </w:tr>
      <w:tr w:rsidR="007F21FB" w:rsidRPr="00AD484F" w:rsidTr="005160BE">
        <w:trPr>
          <w:jc w:val="center"/>
        </w:trPr>
        <w:tc>
          <w:tcPr>
            <w:tcW w:w="15563" w:type="dxa"/>
            <w:gridSpan w:val="6"/>
            <w:vAlign w:val="center"/>
          </w:tcPr>
          <w:p w:rsidR="007F21FB" w:rsidRPr="00AD484F" w:rsidRDefault="007F21FB" w:rsidP="00DB70BA">
            <w:pPr>
              <w:pStyle w:val="aa"/>
            </w:pPr>
            <w:r>
              <w:rPr>
                <w:i/>
              </w:rPr>
              <w:t>4.1. Администрация</w:t>
            </w:r>
          </w:p>
        </w:tc>
      </w:tr>
      <w:tr w:rsidR="007F21FB" w:rsidRPr="00AD484F" w:rsidTr="008B4051">
        <w:trPr>
          <w:jc w:val="center"/>
        </w:trPr>
        <w:tc>
          <w:tcPr>
            <w:tcW w:w="3049" w:type="dxa"/>
            <w:vAlign w:val="center"/>
          </w:tcPr>
          <w:p w:rsidR="007F21FB" w:rsidRPr="007F21FB" w:rsidRDefault="007F21FB" w:rsidP="007F21FB">
            <w:pPr>
              <w:pStyle w:val="aa"/>
              <w:jc w:val="left"/>
            </w:pPr>
            <w:r>
              <w:t>4. Водитель автомобиля</w:t>
            </w:r>
          </w:p>
        </w:tc>
        <w:tc>
          <w:tcPr>
            <w:tcW w:w="3686" w:type="dxa"/>
            <w:vAlign w:val="center"/>
          </w:tcPr>
          <w:p w:rsidR="007F21FB" w:rsidRPr="00AD484F" w:rsidRDefault="007F21F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21FB" w:rsidRPr="00AD484F" w:rsidRDefault="007F21F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</w:tr>
      <w:tr w:rsidR="007F21FB" w:rsidRPr="00AD484F" w:rsidTr="00597B01">
        <w:trPr>
          <w:jc w:val="center"/>
        </w:trPr>
        <w:tc>
          <w:tcPr>
            <w:tcW w:w="15563" w:type="dxa"/>
            <w:gridSpan w:val="6"/>
            <w:vAlign w:val="center"/>
          </w:tcPr>
          <w:p w:rsidR="007F21FB" w:rsidRPr="00AD484F" w:rsidRDefault="007F21FB" w:rsidP="00DB70BA">
            <w:pPr>
              <w:pStyle w:val="aa"/>
            </w:pPr>
            <w:r>
              <w:rPr>
                <w:i/>
              </w:rPr>
              <w:t>4.2. Художественный персонал</w:t>
            </w:r>
          </w:p>
        </w:tc>
      </w:tr>
      <w:tr w:rsidR="007F21FB" w:rsidRPr="00AD484F" w:rsidTr="008B4051">
        <w:trPr>
          <w:jc w:val="center"/>
        </w:trPr>
        <w:tc>
          <w:tcPr>
            <w:tcW w:w="3049" w:type="dxa"/>
            <w:vAlign w:val="center"/>
          </w:tcPr>
          <w:p w:rsidR="007F21FB" w:rsidRPr="007F21FB" w:rsidRDefault="007F21FB" w:rsidP="007F21FB">
            <w:pPr>
              <w:pStyle w:val="aa"/>
              <w:jc w:val="left"/>
            </w:pPr>
            <w:r>
              <w:t xml:space="preserve">6. Заведующий художественно-постановочной частью </w:t>
            </w:r>
          </w:p>
        </w:tc>
        <w:tc>
          <w:tcPr>
            <w:tcW w:w="3686" w:type="dxa"/>
            <w:vAlign w:val="center"/>
          </w:tcPr>
          <w:p w:rsidR="007F21FB" w:rsidRDefault="007F21FB" w:rsidP="00DB70BA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7F21FB" w:rsidRDefault="007F21FB" w:rsidP="00DB70BA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38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</w:tr>
      <w:tr w:rsidR="007F21FB" w:rsidRPr="00AD484F" w:rsidTr="00B25229">
        <w:trPr>
          <w:jc w:val="center"/>
        </w:trPr>
        <w:tc>
          <w:tcPr>
            <w:tcW w:w="15563" w:type="dxa"/>
            <w:gridSpan w:val="6"/>
            <w:vAlign w:val="center"/>
          </w:tcPr>
          <w:p w:rsidR="007F21FB" w:rsidRPr="00AD484F" w:rsidRDefault="007F21FB" w:rsidP="00DB70BA">
            <w:pPr>
              <w:pStyle w:val="aa"/>
            </w:pPr>
            <w:r>
              <w:rPr>
                <w:i/>
              </w:rPr>
              <w:t>4.3. Производственно-творческий персонал</w:t>
            </w:r>
          </w:p>
        </w:tc>
      </w:tr>
      <w:tr w:rsidR="007F21FB" w:rsidRPr="00AD484F" w:rsidTr="008B4051">
        <w:trPr>
          <w:jc w:val="center"/>
        </w:trPr>
        <w:tc>
          <w:tcPr>
            <w:tcW w:w="3049" w:type="dxa"/>
            <w:vAlign w:val="center"/>
          </w:tcPr>
          <w:p w:rsidR="007F21FB" w:rsidRPr="007F21FB" w:rsidRDefault="007F21FB" w:rsidP="007F21FB">
            <w:pPr>
              <w:pStyle w:val="aa"/>
              <w:jc w:val="left"/>
            </w:pPr>
            <w:r>
              <w:t>14. Заведующий театрально-производственной мастерской (пошивочной)</w:t>
            </w:r>
          </w:p>
        </w:tc>
        <w:tc>
          <w:tcPr>
            <w:tcW w:w="3686" w:type="dxa"/>
            <w:vAlign w:val="center"/>
          </w:tcPr>
          <w:p w:rsidR="007F21FB" w:rsidRDefault="007F21FB" w:rsidP="00DB70BA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7F21FB" w:rsidRDefault="007F21FB" w:rsidP="00DB70BA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38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</w:tr>
      <w:tr w:rsidR="007F21FB" w:rsidRPr="00AD484F" w:rsidTr="008B4051">
        <w:trPr>
          <w:jc w:val="center"/>
        </w:trPr>
        <w:tc>
          <w:tcPr>
            <w:tcW w:w="3049" w:type="dxa"/>
            <w:vAlign w:val="center"/>
          </w:tcPr>
          <w:p w:rsidR="007F21FB" w:rsidRPr="007F21FB" w:rsidRDefault="007F21FB" w:rsidP="007F21FB">
            <w:pPr>
              <w:pStyle w:val="aa"/>
              <w:jc w:val="left"/>
            </w:pPr>
            <w:r>
              <w:t xml:space="preserve">15. Заведующий театрально-производственной мастерской (по изготовлению игровых кукол) </w:t>
            </w:r>
          </w:p>
        </w:tc>
        <w:tc>
          <w:tcPr>
            <w:tcW w:w="3686" w:type="dxa"/>
            <w:vAlign w:val="center"/>
          </w:tcPr>
          <w:p w:rsidR="007F21FB" w:rsidRDefault="007F21FB" w:rsidP="00DB70BA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7F21FB" w:rsidRDefault="007F21FB" w:rsidP="00DB70BA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38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</w:tr>
      <w:tr w:rsidR="007F21FB" w:rsidRPr="00AD484F" w:rsidTr="008B4051">
        <w:trPr>
          <w:jc w:val="center"/>
        </w:trPr>
        <w:tc>
          <w:tcPr>
            <w:tcW w:w="3049" w:type="dxa"/>
            <w:vAlign w:val="center"/>
          </w:tcPr>
          <w:p w:rsidR="007F21FB" w:rsidRPr="007F21FB" w:rsidRDefault="007F21FB" w:rsidP="007F21FB">
            <w:pPr>
              <w:pStyle w:val="aa"/>
              <w:jc w:val="left"/>
            </w:pPr>
            <w:r>
              <w:t>16. Заведующий театрально-производственной мастерской (столярной)</w:t>
            </w:r>
          </w:p>
        </w:tc>
        <w:tc>
          <w:tcPr>
            <w:tcW w:w="3686" w:type="dxa"/>
            <w:vAlign w:val="center"/>
          </w:tcPr>
          <w:p w:rsidR="007F21FB" w:rsidRDefault="007F21F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21FB" w:rsidRDefault="007F21F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</w:tr>
      <w:tr w:rsidR="007F21FB" w:rsidRPr="00AD484F" w:rsidTr="008B4051">
        <w:trPr>
          <w:jc w:val="center"/>
        </w:trPr>
        <w:tc>
          <w:tcPr>
            <w:tcW w:w="3049" w:type="dxa"/>
            <w:vAlign w:val="center"/>
          </w:tcPr>
          <w:p w:rsidR="007F21FB" w:rsidRDefault="007F21FB" w:rsidP="007F21F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21FB" w:rsidRDefault="007F21FB" w:rsidP="00DB70BA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7F21FB" w:rsidRDefault="007F21FB" w:rsidP="00DB70BA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38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</w:tr>
      <w:tr w:rsidR="007F21FB" w:rsidRPr="00AD484F" w:rsidTr="008B4051">
        <w:trPr>
          <w:jc w:val="center"/>
        </w:trPr>
        <w:tc>
          <w:tcPr>
            <w:tcW w:w="3049" w:type="dxa"/>
            <w:vAlign w:val="center"/>
          </w:tcPr>
          <w:p w:rsidR="007F21FB" w:rsidRPr="007F21FB" w:rsidRDefault="007F21FB" w:rsidP="007F21FB">
            <w:pPr>
              <w:pStyle w:val="aa"/>
              <w:jc w:val="left"/>
            </w:pPr>
            <w:r>
              <w:t>17А(18А). Художник-бутафор</w:t>
            </w:r>
          </w:p>
        </w:tc>
        <w:tc>
          <w:tcPr>
            <w:tcW w:w="3686" w:type="dxa"/>
            <w:vAlign w:val="center"/>
          </w:tcPr>
          <w:p w:rsidR="007F21FB" w:rsidRDefault="007F21FB" w:rsidP="00B64F8A">
            <w:pPr>
              <w:pStyle w:val="aa"/>
            </w:pPr>
            <w:r>
              <w:t xml:space="preserve">Освещение: Модернизировать систему искусственного освещения. </w:t>
            </w:r>
          </w:p>
        </w:tc>
        <w:tc>
          <w:tcPr>
            <w:tcW w:w="2835" w:type="dxa"/>
            <w:vAlign w:val="center"/>
          </w:tcPr>
          <w:p w:rsidR="007F21FB" w:rsidRDefault="007F21FB" w:rsidP="00DB70BA">
            <w:pPr>
              <w:pStyle w:val="aa"/>
            </w:pPr>
            <w:r>
              <w:t xml:space="preserve">Улучшение качества  освещения. Улучшение качества  освещения </w:t>
            </w:r>
          </w:p>
        </w:tc>
        <w:tc>
          <w:tcPr>
            <w:tcW w:w="138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</w:tr>
      <w:tr w:rsidR="007F21FB" w:rsidRPr="00AD484F" w:rsidTr="008B4051">
        <w:trPr>
          <w:jc w:val="center"/>
        </w:trPr>
        <w:tc>
          <w:tcPr>
            <w:tcW w:w="3049" w:type="dxa"/>
            <w:vAlign w:val="center"/>
          </w:tcPr>
          <w:p w:rsidR="007F21FB" w:rsidRDefault="007F21FB" w:rsidP="007F21F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21FB" w:rsidRDefault="007F21FB" w:rsidP="00DB70BA">
            <w:pPr>
              <w:pStyle w:val="aa"/>
            </w:pPr>
            <w:r>
              <w:t>Химический: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F21FB" w:rsidRDefault="007F21FB" w:rsidP="00DB70BA">
            <w:pPr>
              <w:pStyle w:val="aa"/>
            </w:pPr>
            <w:r>
              <w:t xml:space="preserve">Снижение концентрации вредных веществ в воздухе </w:t>
            </w:r>
            <w:r>
              <w:lastRenderedPageBreak/>
              <w:t xml:space="preserve">рабочей зоны </w:t>
            </w:r>
          </w:p>
        </w:tc>
        <w:tc>
          <w:tcPr>
            <w:tcW w:w="138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</w:tr>
      <w:tr w:rsidR="007F21FB" w:rsidRPr="00AD484F" w:rsidTr="008B4051">
        <w:trPr>
          <w:jc w:val="center"/>
        </w:trPr>
        <w:tc>
          <w:tcPr>
            <w:tcW w:w="3049" w:type="dxa"/>
            <w:vAlign w:val="center"/>
          </w:tcPr>
          <w:p w:rsidR="007F21FB" w:rsidRPr="007F21FB" w:rsidRDefault="007F21FB" w:rsidP="007F21FB">
            <w:pPr>
              <w:pStyle w:val="aa"/>
              <w:jc w:val="left"/>
            </w:pPr>
            <w:r>
              <w:t>19. Художник-декоратор</w:t>
            </w:r>
          </w:p>
        </w:tc>
        <w:tc>
          <w:tcPr>
            <w:tcW w:w="3686" w:type="dxa"/>
            <w:vAlign w:val="center"/>
          </w:tcPr>
          <w:p w:rsidR="007F21FB" w:rsidRDefault="007F21FB" w:rsidP="00B64F8A">
            <w:pPr>
              <w:pStyle w:val="aa"/>
            </w:pPr>
            <w:r>
              <w:t xml:space="preserve">Освещение: Модернизировать систему искусственного освещения. </w:t>
            </w:r>
          </w:p>
        </w:tc>
        <w:tc>
          <w:tcPr>
            <w:tcW w:w="2835" w:type="dxa"/>
            <w:vAlign w:val="center"/>
          </w:tcPr>
          <w:p w:rsidR="007F21FB" w:rsidRDefault="007F21FB" w:rsidP="00DB70BA">
            <w:pPr>
              <w:pStyle w:val="aa"/>
            </w:pPr>
            <w:r>
              <w:t xml:space="preserve">Улучшение качества  освещения. Улучшение качества  освещения </w:t>
            </w:r>
          </w:p>
        </w:tc>
        <w:tc>
          <w:tcPr>
            <w:tcW w:w="138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</w:tr>
      <w:tr w:rsidR="007F21FB" w:rsidRPr="00AD484F" w:rsidTr="007B4A29">
        <w:trPr>
          <w:jc w:val="center"/>
        </w:trPr>
        <w:tc>
          <w:tcPr>
            <w:tcW w:w="15563" w:type="dxa"/>
            <w:gridSpan w:val="6"/>
            <w:vAlign w:val="center"/>
          </w:tcPr>
          <w:p w:rsidR="007F21FB" w:rsidRPr="00AD484F" w:rsidRDefault="007F21FB" w:rsidP="00DB70BA">
            <w:pPr>
              <w:pStyle w:val="aa"/>
            </w:pPr>
            <w:r>
              <w:rPr>
                <w:i/>
              </w:rPr>
              <w:t>4.5. Труппа</w:t>
            </w:r>
          </w:p>
        </w:tc>
      </w:tr>
      <w:tr w:rsidR="007F21FB" w:rsidRPr="00AD484F" w:rsidTr="008B4051">
        <w:trPr>
          <w:jc w:val="center"/>
        </w:trPr>
        <w:tc>
          <w:tcPr>
            <w:tcW w:w="3049" w:type="dxa"/>
            <w:vAlign w:val="center"/>
          </w:tcPr>
          <w:p w:rsidR="007F21FB" w:rsidRPr="007F21FB" w:rsidRDefault="007F21FB" w:rsidP="007F21FB">
            <w:pPr>
              <w:pStyle w:val="aa"/>
              <w:jc w:val="left"/>
            </w:pPr>
            <w:r>
              <w:t>26А(27А; 28А; 29А; 30А; 31А; 32А; 33А; 34А). Артист (кукловод) театра кукол</w:t>
            </w:r>
          </w:p>
        </w:tc>
        <w:tc>
          <w:tcPr>
            <w:tcW w:w="3686" w:type="dxa"/>
            <w:vAlign w:val="center"/>
          </w:tcPr>
          <w:p w:rsidR="007F21FB" w:rsidRDefault="007F21F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21FB" w:rsidRDefault="007F21F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21FB" w:rsidRPr="00AD484F" w:rsidRDefault="007F21FB" w:rsidP="00DB70BA">
            <w:pPr>
              <w:pStyle w:val="aa"/>
            </w:pPr>
          </w:p>
        </w:tc>
      </w:tr>
    </w:tbl>
    <w:p w:rsidR="00DB70BA" w:rsidRPr="00AD484F" w:rsidRDefault="00DB70BA" w:rsidP="00DB70BA"/>
    <w:sectPr w:rsidR="00DB70BA" w:rsidRPr="00AD484F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47" w:rsidRDefault="000A5C47" w:rsidP="007F21FB">
      <w:r>
        <w:separator/>
      </w:r>
    </w:p>
  </w:endnote>
  <w:endnote w:type="continuationSeparator" w:id="0">
    <w:p w:rsidR="000A5C47" w:rsidRDefault="000A5C47" w:rsidP="007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FB" w:rsidRDefault="007F21F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FB" w:rsidRDefault="007F21F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FB" w:rsidRDefault="007F21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47" w:rsidRDefault="000A5C47" w:rsidP="007F21FB">
      <w:r>
        <w:separator/>
      </w:r>
    </w:p>
  </w:footnote>
  <w:footnote w:type="continuationSeparator" w:id="0">
    <w:p w:rsidR="000A5C47" w:rsidRDefault="000A5C47" w:rsidP="007F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FB" w:rsidRDefault="007F21F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FB" w:rsidRDefault="007F21F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FB" w:rsidRDefault="007F21F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Государственное автономное учреждение культуры Псковской области &quot;Театрально-концертная дирекция&quot; "/>
    <w:docVar w:name="doc_type" w:val="6"/>
    <w:docVar w:name="fill_date" w:val="27.11.2018"/>
    <w:docVar w:name="org_guid" w:val="869B7B90B5E44D7FA61E4BE7707E4584"/>
    <w:docVar w:name="org_id" w:val="622"/>
    <w:docVar w:name="org_name" w:val="     "/>
    <w:docVar w:name="pers_guids" w:val="56C6E08043AF407E89712EEDF5857A07@023-843-080 32"/>
    <w:docVar w:name="pers_snils" w:val="56C6E08043AF407E89712EEDF5857A07@023-843-080 32"/>
    <w:docVar w:name="rbtd_adr" w:val="     "/>
    <w:docVar w:name="rbtd_name" w:val="Государственное автономное учреждение культуры Псковской области &quot;Театрально-концертная дирекция&quot;"/>
    <w:docVar w:name="sv_docs" w:val="1"/>
  </w:docVars>
  <w:rsids>
    <w:rsidRoot w:val="007F21FB"/>
    <w:rsid w:val="0002033E"/>
    <w:rsid w:val="00056BFC"/>
    <w:rsid w:val="0007776A"/>
    <w:rsid w:val="00093D2E"/>
    <w:rsid w:val="000A5C47"/>
    <w:rsid w:val="000C5130"/>
    <w:rsid w:val="00196135"/>
    <w:rsid w:val="001A7AC3"/>
    <w:rsid w:val="001B06AD"/>
    <w:rsid w:val="001B76B7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F21FB"/>
    <w:rsid w:val="00820552"/>
    <w:rsid w:val="008829FC"/>
    <w:rsid w:val="008B4051"/>
    <w:rsid w:val="008C0968"/>
    <w:rsid w:val="00922677"/>
    <w:rsid w:val="009647F7"/>
    <w:rsid w:val="009A1326"/>
    <w:rsid w:val="009D6532"/>
    <w:rsid w:val="00A026A4"/>
    <w:rsid w:val="00A567D1"/>
    <w:rsid w:val="00AC6611"/>
    <w:rsid w:val="00AD484F"/>
    <w:rsid w:val="00B12F45"/>
    <w:rsid w:val="00B1405F"/>
    <w:rsid w:val="00B3448B"/>
    <w:rsid w:val="00B5534B"/>
    <w:rsid w:val="00B64F8A"/>
    <w:rsid w:val="00BA560A"/>
    <w:rsid w:val="00BD0A92"/>
    <w:rsid w:val="00C0355B"/>
    <w:rsid w:val="00C45714"/>
    <w:rsid w:val="00C93056"/>
    <w:rsid w:val="00CA2E96"/>
    <w:rsid w:val="00CD2568"/>
    <w:rsid w:val="00D11966"/>
    <w:rsid w:val="00D5740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9A635"/>
  <w15:docId w15:val="{A5CBB9F8-04E5-47CF-A75F-D168EDA3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F21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F21FB"/>
    <w:rPr>
      <w:sz w:val="24"/>
    </w:rPr>
  </w:style>
  <w:style w:type="paragraph" w:styleId="ad">
    <w:name w:val="footer"/>
    <w:basedOn w:val="a"/>
    <w:link w:val="ae"/>
    <w:rsid w:val="007F21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F21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Shef</dc:creator>
  <cp:lastModifiedBy>Alexander Boyarkov</cp:lastModifiedBy>
  <cp:revision>4</cp:revision>
  <dcterms:created xsi:type="dcterms:W3CDTF">2018-11-21T08:19:00Z</dcterms:created>
  <dcterms:modified xsi:type="dcterms:W3CDTF">2019-01-14T15:10:00Z</dcterms:modified>
</cp:coreProperties>
</file>